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4943FB8D"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Competency 4</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Direct Observation</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47EB276C" w:rsidR="00BF4131" w:rsidRPr="00BF4131" w:rsidRDefault="00467143" w:rsidP="00BF4131">
      <w:pPr>
        <w:spacing w:after="0" w:line="240" w:lineRule="auto"/>
        <w:rPr>
          <w:rFonts w:ascii="Times New Roman" w:eastAsia="Times New Roman" w:hAnsi="Times New Roman" w:cs="Times New Roman"/>
          <w:color w:val="000000"/>
          <w:sz w:val="27"/>
          <w:szCs w:val="27"/>
          <w:lang w:eastAsia="en-CH"/>
        </w:rPr>
      </w:pPr>
      <w:r>
        <w:rPr>
          <w:rFonts w:ascii="Arial" w:eastAsia="Times New Roman" w:hAnsi="Arial" w:cs="Arial"/>
          <w:b/>
          <w:bCs/>
          <w:i/>
          <w:iCs/>
          <w:color w:val="000000"/>
          <w:sz w:val="28"/>
          <w:szCs w:val="28"/>
          <w:u w:val="single"/>
          <w:lang w:val="en-AU" w:eastAsia="en-CH"/>
        </w:rPr>
        <w:t>C</w:t>
      </w:r>
      <w:proofErr w:type="gramStart"/>
      <w:r>
        <w:rPr>
          <w:rFonts w:ascii="Arial" w:eastAsia="Times New Roman" w:hAnsi="Arial" w:cs="Arial"/>
          <w:b/>
          <w:bCs/>
          <w:i/>
          <w:iCs/>
          <w:color w:val="000000"/>
          <w:sz w:val="28"/>
          <w:szCs w:val="28"/>
          <w:u w:val="single"/>
          <w:lang w:val="en-AU" w:eastAsia="en-CH"/>
        </w:rPr>
        <w:t xml:space="preserve">4  </w:t>
      </w:r>
      <w:r w:rsidR="008B65BD">
        <w:rPr>
          <w:rFonts w:ascii="Arial" w:eastAsia="Times New Roman" w:hAnsi="Arial" w:cs="Arial"/>
          <w:b/>
          <w:bCs/>
          <w:i/>
          <w:iCs/>
          <w:color w:val="000000"/>
          <w:sz w:val="28"/>
          <w:szCs w:val="28"/>
          <w:u w:val="single"/>
          <w:lang w:val="en-AU" w:eastAsia="en-CH"/>
        </w:rPr>
        <w:t>Ensure</w:t>
      </w:r>
      <w:proofErr w:type="gramEnd"/>
      <w:r w:rsidR="008B65BD">
        <w:rPr>
          <w:rFonts w:ascii="Arial" w:eastAsia="Times New Roman" w:hAnsi="Arial" w:cs="Arial"/>
          <w:b/>
          <w:bCs/>
          <w:i/>
          <w:iCs/>
          <w:color w:val="000000"/>
          <w:sz w:val="28"/>
          <w:szCs w:val="28"/>
          <w:u w:val="single"/>
          <w:lang w:val="en-AU" w:eastAsia="en-CH"/>
        </w:rPr>
        <w:t xml:space="preserve"> the quality of marine meteorological information and services</w:t>
      </w:r>
    </w:p>
    <w:p w14:paraId="23A663F3" w14:textId="3672F889" w:rsidR="00BF4131"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04DF3C8A" w14:textId="77777777" w:rsidR="008B65BD" w:rsidRDefault="008B65BD" w:rsidP="00BF4131">
      <w:pPr>
        <w:spacing w:after="0" w:line="240" w:lineRule="auto"/>
        <w:rPr>
          <w:rFonts w:ascii="Times New Roman" w:eastAsia="Times New Roman" w:hAnsi="Times New Roman" w:cs="Times New Roman"/>
          <w:color w:val="000000"/>
          <w:sz w:val="27"/>
          <w:szCs w:val="27"/>
          <w:lang w:val="en-AU" w:eastAsia="en-CH"/>
        </w:rPr>
      </w:pPr>
      <w:r w:rsidRPr="008B65BD">
        <w:rPr>
          <w:rFonts w:ascii="Times New Roman" w:eastAsia="Times New Roman" w:hAnsi="Times New Roman" w:cs="Times New Roman"/>
          <w:color w:val="000000"/>
          <w:sz w:val="27"/>
          <w:szCs w:val="27"/>
          <w:lang w:val="en-AU" w:eastAsia="en-CH"/>
        </w:rPr>
        <w:t xml:space="preserve">Forecasts, </w:t>
      </w:r>
      <w:proofErr w:type="gramStart"/>
      <w:r w:rsidRPr="008B65BD">
        <w:rPr>
          <w:rFonts w:ascii="Times New Roman" w:eastAsia="Times New Roman" w:hAnsi="Times New Roman" w:cs="Times New Roman"/>
          <w:color w:val="000000"/>
          <w:sz w:val="27"/>
          <w:szCs w:val="27"/>
          <w:lang w:val="en-AU" w:eastAsia="en-CH"/>
        </w:rPr>
        <w:t>warnings</w:t>
      </w:r>
      <w:proofErr w:type="gramEnd"/>
      <w:r w:rsidRPr="008B65BD">
        <w:rPr>
          <w:rFonts w:ascii="Times New Roman" w:eastAsia="Times New Roman" w:hAnsi="Times New Roman" w:cs="Times New Roman"/>
          <w:color w:val="000000"/>
          <w:sz w:val="27"/>
          <w:szCs w:val="27"/>
          <w:lang w:val="en-AU" w:eastAsia="en-CH"/>
        </w:rPr>
        <w:t xml:space="preserve"> and related products are provided within a quality management framework.</w:t>
      </w:r>
    </w:p>
    <w:p w14:paraId="7B515C05" w14:textId="6D9B963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574F728E"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Considerations on using Direct Observation</w:t>
      </w:r>
      <w:r w:rsidR="00BF4131" w:rsidRPr="00BF4131">
        <w:rPr>
          <w:rFonts w:ascii="Times New Roman" w:eastAsia="Times New Roman" w:hAnsi="Times New Roman" w:cs="Times New Roman"/>
          <w:color w:val="000000"/>
          <w:sz w:val="27"/>
          <w:szCs w:val="27"/>
          <w:lang w:val="en-AU" w:eastAsia="en-CH"/>
        </w:rPr>
        <w:t>:       </w:t>
      </w:r>
    </w:p>
    <w:p w14:paraId="688BC1B0" w14:textId="41DAA26B" w:rsidR="00683329" w:rsidRDefault="008B65BD" w:rsidP="00BF4131">
      <w:pPr>
        <w:spacing w:after="0" w:line="240" w:lineRule="auto"/>
        <w:rPr>
          <w:rFonts w:ascii="Times New Roman" w:eastAsia="Times New Roman" w:hAnsi="Times New Roman" w:cs="Times New Roman"/>
          <w:color w:val="000000"/>
          <w:sz w:val="27"/>
          <w:szCs w:val="27"/>
          <w:lang w:val="en-US" w:eastAsia="en-CH"/>
        </w:rPr>
      </w:pPr>
      <w:r w:rsidRPr="008B65BD">
        <w:rPr>
          <w:rFonts w:ascii="Times New Roman" w:eastAsia="Times New Roman" w:hAnsi="Times New Roman" w:cs="Times New Roman"/>
          <w:color w:val="000000"/>
          <w:sz w:val="27"/>
          <w:szCs w:val="27"/>
          <w:lang w:val="en-US" w:eastAsia="en-CH"/>
        </w:rPr>
        <w:t>While a think</w:t>
      </w:r>
      <w:r>
        <w:rPr>
          <w:rFonts w:ascii="Times New Roman" w:eastAsia="Times New Roman" w:hAnsi="Times New Roman" w:cs="Times New Roman"/>
          <w:color w:val="000000"/>
          <w:sz w:val="27"/>
          <w:szCs w:val="27"/>
          <w:lang w:val="en-US" w:eastAsia="en-CH"/>
        </w:rPr>
        <w:t xml:space="preserve">-aloud protocol can be used to elicit </w:t>
      </w:r>
      <w:r w:rsidR="00683329">
        <w:rPr>
          <w:rFonts w:ascii="Times New Roman" w:eastAsia="Times New Roman" w:hAnsi="Times New Roman" w:cs="Times New Roman"/>
          <w:color w:val="000000"/>
          <w:sz w:val="27"/>
          <w:szCs w:val="27"/>
          <w:lang w:val="en-US" w:eastAsia="en-CH"/>
        </w:rPr>
        <w:t xml:space="preserve">useful </w:t>
      </w:r>
      <w:r>
        <w:rPr>
          <w:rFonts w:ascii="Times New Roman" w:eastAsia="Times New Roman" w:hAnsi="Times New Roman" w:cs="Times New Roman"/>
          <w:color w:val="000000"/>
          <w:sz w:val="27"/>
          <w:szCs w:val="27"/>
          <w:lang w:val="en-US" w:eastAsia="en-CH"/>
        </w:rPr>
        <w:t xml:space="preserve">evidence of knowledge and skill </w:t>
      </w:r>
      <w:r w:rsidR="00683329">
        <w:rPr>
          <w:rFonts w:ascii="Times New Roman" w:eastAsia="Times New Roman" w:hAnsi="Times New Roman" w:cs="Times New Roman"/>
          <w:color w:val="000000"/>
          <w:sz w:val="27"/>
          <w:szCs w:val="27"/>
          <w:lang w:val="en-US" w:eastAsia="en-CH"/>
        </w:rPr>
        <w:t>of the individual being assessed</w:t>
      </w:r>
      <w:r w:rsidR="00683329">
        <w:rPr>
          <w:rFonts w:ascii="Times New Roman" w:eastAsia="Times New Roman" w:hAnsi="Times New Roman" w:cs="Times New Roman"/>
          <w:color w:val="000000"/>
          <w:sz w:val="27"/>
          <w:szCs w:val="27"/>
          <w:lang w:val="en-US" w:eastAsia="en-CH"/>
        </w:rPr>
        <w:t xml:space="preserve"> regarding application of</w:t>
      </w:r>
      <w:r>
        <w:rPr>
          <w:rFonts w:ascii="Times New Roman" w:eastAsia="Times New Roman" w:hAnsi="Times New Roman" w:cs="Times New Roman"/>
          <w:color w:val="000000"/>
          <w:sz w:val="27"/>
          <w:szCs w:val="27"/>
          <w:lang w:val="en-US" w:eastAsia="en-CH"/>
        </w:rPr>
        <w:t xml:space="preserve"> the organizational quality management system</w:t>
      </w:r>
      <w:r w:rsidR="00683329">
        <w:rPr>
          <w:rFonts w:ascii="Times New Roman" w:eastAsia="Times New Roman" w:hAnsi="Times New Roman" w:cs="Times New Roman"/>
          <w:color w:val="000000"/>
          <w:sz w:val="27"/>
          <w:szCs w:val="27"/>
          <w:lang w:val="en-US" w:eastAsia="en-CH"/>
        </w:rPr>
        <w:t xml:space="preserve">, it is unlikely that all aspects of the system can be demonstrated in even several assessment periods. </w:t>
      </w:r>
    </w:p>
    <w:p w14:paraId="107BFAE9" w14:textId="77777777" w:rsidR="00683329" w:rsidRDefault="00683329" w:rsidP="00BF4131">
      <w:pPr>
        <w:spacing w:after="0" w:line="240" w:lineRule="auto"/>
        <w:rPr>
          <w:rFonts w:ascii="Times New Roman" w:eastAsia="Times New Roman" w:hAnsi="Times New Roman" w:cs="Times New Roman"/>
          <w:color w:val="000000"/>
          <w:sz w:val="27"/>
          <w:szCs w:val="27"/>
          <w:lang w:val="en-US" w:eastAsia="en-CH"/>
        </w:rPr>
      </w:pPr>
    </w:p>
    <w:p w14:paraId="505D44DA" w14:textId="77777777" w:rsidR="000679DD" w:rsidRDefault="00683329"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For example, data quality control procedures may not be used if no outlying data is found, and no forecast amendment procedures may be used if errors do not occur or if the weather does not exhibit substantial changes. </w:t>
      </w:r>
      <w:r w:rsidR="000679DD">
        <w:rPr>
          <w:rFonts w:ascii="Times New Roman" w:eastAsia="Times New Roman" w:hAnsi="Times New Roman" w:cs="Times New Roman"/>
          <w:color w:val="000000"/>
          <w:sz w:val="27"/>
          <w:szCs w:val="27"/>
          <w:lang w:val="en-US" w:eastAsia="en-CH"/>
        </w:rPr>
        <w:t xml:space="preserve">Emergency procedures sore system failures are hopefully rarely used, and therefore unlikely to be demonstrated. </w:t>
      </w:r>
      <w:r>
        <w:rPr>
          <w:rFonts w:ascii="Times New Roman" w:eastAsia="Times New Roman" w:hAnsi="Times New Roman" w:cs="Times New Roman"/>
          <w:color w:val="000000"/>
          <w:sz w:val="27"/>
          <w:szCs w:val="27"/>
          <w:lang w:val="en-US" w:eastAsia="en-CH"/>
        </w:rPr>
        <w:t>Moreover, some aspects of the QMS will not be implemented until after a severe event, such as seeking and responding to customer feedback</w:t>
      </w:r>
      <w:r w:rsidR="000679DD">
        <w:rPr>
          <w:rFonts w:ascii="Times New Roman" w:eastAsia="Times New Roman" w:hAnsi="Times New Roman" w:cs="Times New Roman"/>
          <w:color w:val="000000"/>
          <w:sz w:val="27"/>
          <w:szCs w:val="27"/>
          <w:lang w:val="en-US" w:eastAsia="en-CH"/>
        </w:rPr>
        <w:t xml:space="preserve"> and implementing remedial actions</w:t>
      </w:r>
      <w:r>
        <w:rPr>
          <w:rFonts w:ascii="Times New Roman" w:eastAsia="Times New Roman" w:hAnsi="Times New Roman" w:cs="Times New Roman"/>
          <w:color w:val="000000"/>
          <w:sz w:val="27"/>
          <w:szCs w:val="27"/>
          <w:lang w:val="en-US" w:eastAsia="en-CH"/>
        </w:rPr>
        <w:t>.</w:t>
      </w:r>
    </w:p>
    <w:p w14:paraId="6DBDF4B0" w14:textId="77777777" w:rsidR="000679DD" w:rsidRDefault="000679DD" w:rsidP="00BF4131">
      <w:pPr>
        <w:spacing w:after="0" w:line="240" w:lineRule="auto"/>
        <w:rPr>
          <w:rFonts w:ascii="Times New Roman" w:eastAsia="Times New Roman" w:hAnsi="Times New Roman" w:cs="Times New Roman"/>
          <w:color w:val="000000"/>
          <w:sz w:val="27"/>
          <w:szCs w:val="27"/>
          <w:lang w:val="en-US" w:eastAsia="en-CH"/>
        </w:rPr>
      </w:pPr>
    </w:p>
    <w:p w14:paraId="7B95AF25" w14:textId="70DF65AB" w:rsidR="000679DD" w:rsidRDefault="00683329" w:rsidP="000679DD">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 </w:t>
      </w:r>
      <w:r w:rsidR="000679DD">
        <w:rPr>
          <w:rFonts w:ascii="Times New Roman" w:eastAsia="Times New Roman" w:hAnsi="Times New Roman" w:cs="Times New Roman"/>
          <w:color w:val="000000"/>
          <w:sz w:val="27"/>
          <w:szCs w:val="27"/>
          <w:lang w:val="en-US" w:eastAsia="en-CH"/>
        </w:rPr>
        <w:t>Nevertheless, evidence on knowledge and skill in using much of the system in everyday processes can be “observed” if the assessed individual articulates how QMS procedures are being applied in decision making and forecast production and dissemination.</w:t>
      </w:r>
      <w:r w:rsidR="000679DD">
        <w:rPr>
          <w:rFonts w:ascii="Times New Roman" w:eastAsia="Times New Roman" w:hAnsi="Times New Roman" w:cs="Times New Roman"/>
          <w:color w:val="000000"/>
          <w:sz w:val="27"/>
          <w:szCs w:val="27"/>
          <w:lang w:val="en-US" w:eastAsia="en-CH"/>
        </w:rPr>
        <w:t xml:space="preserve"> </w:t>
      </w:r>
      <w:proofErr w:type="gramStart"/>
      <w:r w:rsidR="000679DD">
        <w:rPr>
          <w:rFonts w:ascii="Times New Roman" w:eastAsia="Times New Roman" w:hAnsi="Times New Roman" w:cs="Times New Roman"/>
          <w:color w:val="000000"/>
          <w:sz w:val="27"/>
          <w:szCs w:val="27"/>
          <w:lang w:val="en-US" w:eastAsia="en-CH"/>
        </w:rPr>
        <w:t>So</w:t>
      </w:r>
      <w:proofErr w:type="gramEnd"/>
      <w:r w:rsidR="000679DD">
        <w:rPr>
          <w:rFonts w:ascii="Times New Roman" w:eastAsia="Times New Roman" w:hAnsi="Times New Roman" w:cs="Times New Roman"/>
          <w:color w:val="000000"/>
          <w:sz w:val="27"/>
          <w:szCs w:val="27"/>
          <w:lang w:val="en-US" w:eastAsia="en-CH"/>
        </w:rPr>
        <w:t xml:space="preserve"> it is highly recommended that QMS procedures be examined as much as possible during the intensive efforts to perform direct observation during forecast operations. </w:t>
      </w: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3798232" w14:textId="2A5CFEBA" w:rsidR="00BF4131" w:rsidRPr="00BF4131" w:rsidRDefault="000679D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00BF4131" w:rsidRPr="00BF4131">
        <w:rPr>
          <w:rFonts w:ascii="Times New Roman" w:eastAsia="Times New Roman" w:hAnsi="Times New Roman" w:cs="Times New Roman"/>
          <w:color w:val="000000"/>
          <w:sz w:val="27"/>
          <w:szCs w:val="27"/>
          <w:lang w:val="en-AU" w:eastAsia="en-CH"/>
        </w:rPr>
        <w:t>:</w:t>
      </w:r>
    </w:p>
    <w:p w14:paraId="1D6FCC55" w14:textId="1AE4FB5D" w:rsidR="00DD1C1E" w:rsidRPr="00DD1C1E" w:rsidRDefault="000679DD" w:rsidP="000679DD">
      <w:p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7"/>
          <w:szCs w:val="27"/>
          <w:lang w:val="en-AU" w:eastAsia="en-CH"/>
        </w:rPr>
        <w:t>In addition to direct observation, it may be an advantage to combine Direct Observation methods with Experiential Questions, Quiz Items, and</w:t>
      </w:r>
      <w:r w:rsidR="00C13DDB">
        <w:rPr>
          <w:rFonts w:ascii="Times New Roman" w:eastAsia="Times New Roman" w:hAnsi="Times New Roman" w:cs="Times New Roman"/>
          <w:color w:val="000000"/>
          <w:sz w:val="27"/>
          <w:szCs w:val="27"/>
          <w:lang w:val="en-AU" w:eastAsia="en-CH"/>
        </w:rPr>
        <w:t>/or</w:t>
      </w:r>
      <w:r>
        <w:rPr>
          <w:rFonts w:ascii="Times New Roman" w:eastAsia="Times New Roman" w:hAnsi="Times New Roman" w:cs="Times New Roman"/>
          <w:color w:val="000000"/>
          <w:sz w:val="27"/>
          <w:szCs w:val="27"/>
          <w:lang w:val="en-AU" w:eastAsia="en-CH"/>
        </w:rPr>
        <w:t xml:space="preserve"> Portfolio evidence to complete an assessment of competency for C4, Ensure the quality of marine meteorological information and services.</w:t>
      </w:r>
    </w:p>
    <w:p w14:paraId="0F72353B" w14:textId="77777777" w:rsidR="00000000" w:rsidRDefault="00000000"/>
    <w:sectPr w:rsidR="00BB78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674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679DD"/>
    <w:rsid w:val="00345335"/>
    <w:rsid w:val="00407234"/>
    <w:rsid w:val="00467143"/>
    <w:rsid w:val="00500B0F"/>
    <w:rsid w:val="00683329"/>
    <w:rsid w:val="006936C7"/>
    <w:rsid w:val="00800347"/>
    <w:rsid w:val="008207BA"/>
    <w:rsid w:val="008B53C4"/>
    <w:rsid w:val="008B65BD"/>
    <w:rsid w:val="00937712"/>
    <w:rsid w:val="00A4467B"/>
    <w:rsid w:val="00BF4131"/>
    <w:rsid w:val="00C13DDB"/>
    <w:rsid w:val="00C45A6B"/>
    <w:rsid w:val="00C6282A"/>
    <w:rsid w:val="00D77C5D"/>
    <w:rsid w:val="00DD1C1E"/>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35746B-DB54-49F4-95B6-C35F11B4E77A}">
  <ds:schemaRefs>
    <ds:schemaRef ds:uri="http://schemas.microsoft.com/sharepoint/v3/contenttype/forms"/>
  </ds:schemaRefs>
</ds:datastoreItem>
</file>

<file path=customXml/itemProps3.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3</cp:revision>
  <dcterms:created xsi:type="dcterms:W3CDTF">2023-08-04T08:17:00Z</dcterms:created>
  <dcterms:modified xsi:type="dcterms:W3CDTF">2023-08-04T09:15:00Z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